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D7B23" w14:textId="77777777" w:rsidR="0081640F" w:rsidRPr="00AB4426" w:rsidRDefault="0081640F" w:rsidP="0081640F">
      <w:pPr>
        <w:contextualSpacing/>
        <w:jc w:val="center"/>
        <w:rPr>
          <w:rFonts w:eastAsia="Calibri"/>
          <w:sz w:val="28"/>
          <w:szCs w:val="28"/>
        </w:rPr>
      </w:pPr>
      <w:r w:rsidRPr="00AB4426">
        <w:rPr>
          <w:rFonts w:eastAsia="Calibri"/>
          <w:noProof/>
          <w:sz w:val="28"/>
          <w:szCs w:val="28"/>
        </w:rPr>
        <w:drawing>
          <wp:inline distT="0" distB="0" distL="0" distR="0" wp14:anchorId="49C1DBD6" wp14:editId="2D1B7437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C89A" w14:textId="77777777" w:rsidR="0081640F" w:rsidRPr="00AB4426" w:rsidRDefault="0081640F" w:rsidP="0081640F">
      <w:pPr>
        <w:contextualSpacing/>
        <w:rPr>
          <w:rFonts w:eastAsia="Calibri"/>
          <w:sz w:val="28"/>
          <w:szCs w:val="28"/>
        </w:rPr>
      </w:pPr>
      <w:r w:rsidRPr="00AB4426">
        <w:rPr>
          <w:rFonts w:eastAsia="Calibri"/>
          <w:sz w:val="28"/>
          <w:szCs w:val="28"/>
        </w:rPr>
        <w:t>ПРОЕКТ</w:t>
      </w:r>
    </w:p>
    <w:p w14:paraId="3001A273" w14:textId="762DC0D3" w:rsidR="0081640F" w:rsidRPr="00AB4426" w:rsidRDefault="0081640F" w:rsidP="0081640F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AB4426">
        <w:rPr>
          <w:rFonts w:eastAsia="Calibri"/>
          <w:sz w:val="28"/>
          <w:szCs w:val="28"/>
        </w:rPr>
        <w:t>06.11.2024 № 31.0</w:t>
      </w:r>
      <w:r>
        <w:rPr>
          <w:rFonts w:eastAsia="Calibri"/>
          <w:sz w:val="28"/>
          <w:szCs w:val="28"/>
        </w:rPr>
        <w:t>4</w:t>
      </w:r>
      <w:r w:rsidRPr="00AB4426">
        <w:rPr>
          <w:rFonts w:eastAsia="Calibri"/>
          <w:sz w:val="28"/>
          <w:szCs w:val="28"/>
        </w:rPr>
        <w:t>.33</w:t>
      </w:r>
      <w:r>
        <w:rPr>
          <w:rFonts w:eastAsia="Calibri"/>
          <w:sz w:val="28"/>
          <w:szCs w:val="28"/>
        </w:rPr>
        <w:t>2</w:t>
      </w:r>
    </w:p>
    <w:p w14:paraId="5E967508" w14:textId="77777777" w:rsidR="005377C5" w:rsidRPr="00E74B86" w:rsidRDefault="005377C5" w:rsidP="00041F2F">
      <w:pPr>
        <w:tabs>
          <w:tab w:val="left" w:pos="7815"/>
          <w:tab w:val="right" w:pos="9355"/>
        </w:tabs>
        <w:jc w:val="left"/>
        <w:rPr>
          <w:rFonts w:eastAsia="Calibri"/>
          <w:bCs/>
          <w:sz w:val="28"/>
          <w:szCs w:val="28"/>
          <w:lang w:eastAsia="en-US"/>
        </w:rPr>
      </w:pPr>
    </w:p>
    <w:p w14:paraId="3FB3D747" w14:textId="37E20607" w:rsidR="0081640F" w:rsidRPr="00E74B86" w:rsidRDefault="0081640F" w:rsidP="0081640F">
      <w:pPr>
        <w:tabs>
          <w:tab w:val="left" w:pos="7815"/>
          <w:tab w:val="right" w:pos="9355"/>
        </w:tabs>
        <w:jc w:val="center"/>
        <w:rPr>
          <w:b/>
          <w:sz w:val="28"/>
          <w:szCs w:val="28"/>
        </w:rPr>
      </w:pPr>
      <w:r w:rsidRPr="00E74B86">
        <w:rPr>
          <w:b/>
          <w:sz w:val="28"/>
          <w:szCs w:val="28"/>
        </w:rPr>
        <w:t>О проведении внешней проверки Контрольно-счётной палатой</w:t>
      </w:r>
    </w:p>
    <w:p w14:paraId="3C0F2853" w14:textId="03CD4D78" w:rsidR="00041F2F" w:rsidRDefault="0081640F" w:rsidP="0081640F">
      <w:pPr>
        <w:tabs>
          <w:tab w:val="left" w:pos="7815"/>
          <w:tab w:val="right" w:pos="9355"/>
        </w:tabs>
        <w:jc w:val="center"/>
        <w:rPr>
          <w:b/>
          <w:sz w:val="28"/>
          <w:szCs w:val="28"/>
        </w:rPr>
      </w:pPr>
      <w:r w:rsidRPr="00E74B86">
        <w:rPr>
          <w:b/>
          <w:sz w:val="28"/>
          <w:szCs w:val="28"/>
        </w:rPr>
        <w:t>Москвы годового отчёта об</w:t>
      </w:r>
      <w:r>
        <w:rPr>
          <w:b/>
          <w:sz w:val="28"/>
          <w:szCs w:val="28"/>
        </w:rPr>
        <w:t xml:space="preserve"> </w:t>
      </w:r>
      <w:r w:rsidRPr="00E74B86">
        <w:rPr>
          <w:b/>
          <w:sz w:val="28"/>
          <w:szCs w:val="28"/>
        </w:rPr>
        <w:t>исполнении бюджета</w:t>
      </w:r>
      <w:r>
        <w:rPr>
          <w:b/>
          <w:sz w:val="28"/>
          <w:szCs w:val="28"/>
        </w:rPr>
        <w:t xml:space="preserve"> </w:t>
      </w:r>
      <w:r w:rsidRPr="00E74B86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</w:t>
      </w:r>
      <w:r w:rsidRPr="00E74B86">
        <w:rPr>
          <w:b/>
          <w:sz w:val="28"/>
          <w:szCs w:val="28"/>
        </w:rPr>
        <w:t>Пресненский за 202</w:t>
      </w:r>
      <w:r w:rsidR="007C5831">
        <w:rPr>
          <w:b/>
          <w:sz w:val="28"/>
          <w:szCs w:val="28"/>
        </w:rPr>
        <w:t>4</w:t>
      </w:r>
      <w:r w:rsidRPr="00E74B86">
        <w:rPr>
          <w:b/>
          <w:sz w:val="28"/>
          <w:szCs w:val="28"/>
        </w:rPr>
        <w:t xml:space="preserve"> год</w:t>
      </w:r>
    </w:p>
    <w:p w14:paraId="6CF42717" w14:textId="77777777" w:rsidR="0081640F" w:rsidRPr="0081640F" w:rsidRDefault="0081640F" w:rsidP="0081640F">
      <w:pPr>
        <w:tabs>
          <w:tab w:val="left" w:pos="7815"/>
          <w:tab w:val="right" w:pos="9355"/>
        </w:tabs>
        <w:jc w:val="center"/>
        <w:rPr>
          <w:b/>
          <w:sz w:val="28"/>
          <w:szCs w:val="28"/>
        </w:rPr>
      </w:pPr>
    </w:p>
    <w:p w14:paraId="2C8ADE35" w14:textId="47F35A8A" w:rsidR="005752AA" w:rsidRPr="00E74B86" w:rsidRDefault="00041F2F" w:rsidP="00041F2F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E74B86">
        <w:rPr>
          <w:rFonts w:eastAsia="Calibri"/>
          <w:bCs/>
          <w:sz w:val="28"/>
          <w:szCs w:val="28"/>
          <w:lang w:eastAsia="en-US"/>
        </w:rPr>
        <w:t>Руководствуясь</w:t>
      </w:r>
      <w:r w:rsidR="00CA3B3A" w:rsidRPr="00E74B86">
        <w:rPr>
          <w:rFonts w:eastAsia="Calibri"/>
          <w:bCs/>
          <w:sz w:val="28"/>
          <w:szCs w:val="28"/>
          <w:lang w:eastAsia="en-US"/>
        </w:rPr>
        <w:t xml:space="preserve"> ст</w:t>
      </w:r>
      <w:r w:rsidRPr="00E74B86">
        <w:rPr>
          <w:rFonts w:eastAsia="Calibri"/>
          <w:bCs/>
          <w:sz w:val="28"/>
          <w:szCs w:val="28"/>
          <w:lang w:eastAsia="en-US"/>
        </w:rPr>
        <w:t>.</w:t>
      </w:r>
      <w:r w:rsidR="00CA3B3A" w:rsidRPr="00E74B86">
        <w:rPr>
          <w:rFonts w:eastAsia="Calibri"/>
          <w:bCs/>
          <w:sz w:val="28"/>
          <w:szCs w:val="28"/>
          <w:lang w:eastAsia="en-US"/>
        </w:rPr>
        <w:t>264.4 Бюджетного кодекса Российской Федерации,</w:t>
      </w:r>
      <w:r w:rsidR="00DB155F"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EC6F5C" w:rsidRPr="00E74B86">
        <w:rPr>
          <w:rFonts w:eastAsia="Calibri"/>
          <w:bCs/>
          <w:sz w:val="28"/>
          <w:szCs w:val="28"/>
          <w:lang w:eastAsia="en-US"/>
        </w:rPr>
        <w:t>Положением о бюд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жетном процессе в</w:t>
      </w:r>
      <w:r w:rsidR="00EC6F5C"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муниципальном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округе Пресненский</w:t>
      </w:r>
      <w:r w:rsidR="00EC6F5C" w:rsidRPr="00E74B86">
        <w:rPr>
          <w:rFonts w:eastAsia="Calibri"/>
          <w:bCs/>
          <w:sz w:val="28"/>
          <w:szCs w:val="28"/>
          <w:lang w:eastAsia="en-US"/>
        </w:rPr>
        <w:t>, утвержденн</w:t>
      </w:r>
      <w:r w:rsidRPr="00E74B86">
        <w:rPr>
          <w:rFonts w:eastAsia="Calibri"/>
          <w:bCs/>
          <w:sz w:val="28"/>
          <w:szCs w:val="28"/>
          <w:lang w:eastAsia="en-US"/>
        </w:rPr>
        <w:t>ым</w:t>
      </w:r>
      <w:r w:rsidR="005377C5" w:rsidRPr="00E74B86">
        <w:rPr>
          <w:rFonts w:eastAsia="Calibri"/>
          <w:bCs/>
          <w:sz w:val="28"/>
          <w:szCs w:val="28"/>
          <w:lang w:eastAsia="en-US"/>
        </w:rPr>
        <w:t xml:space="preserve"> р</w:t>
      </w:r>
      <w:r w:rsidR="00EC6F5C" w:rsidRPr="00E74B86">
        <w:rPr>
          <w:rFonts w:eastAsia="Calibri"/>
          <w:bCs/>
          <w:sz w:val="28"/>
          <w:szCs w:val="28"/>
          <w:lang w:eastAsia="en-US"/>
        </w:rPr>
        <w:t>ешением</w:t>
      </w:r>
      <w:r w:rsid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Pr="00E74B86">
        <w:rPr>
          <w:rFonts w:eastAsia="Calibri"/>
          <w:bCs/>
          <w:sz w:val="28"/>
          <w:szCs w:val="28"/>
          <w:lang w:eastAsia="en-US"/>
        </w:rPr>
        <w:t>С</w:t>
      </w:r>
      <w:r w:rsidR="005377C5" w:rsidRPr="00E74B86">
        <w:rPr>
          <w:rFonts w:eastAsia="Calibri"/>
          <w:bCs/>
          <w:sz w:val="28"/>
          <w:szCs w:val="28"/>
          <w:lang w:eastAsia="en-US"/>
        </w:rPr>
        <w:t xml:space="preserve">овета депутатов 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муниципального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округа Пресненский от 16.12.2020 №</w:t>
      </w:r>
      <w:r w:rsidR="00A811BD">
        <w:rPr>
          <w:rFonts w:eastAsia="Calibri"/>
          <w:bCs/>
          <w:sz w:val="28"/>
          <w:szCs w:val="28"/>
          <w:lang w:eastAsia="en-US"/>
        </w:rPr>
        <w:t xml:space="preserve">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45/04/594-СД</w:t>
      </w:r>
      <w:r w:rsidR="00CA3B3A" w:rsidRPr="00E74B86">
        <w:rPr>
          <w:rFonts w:eastAsia="Calibri"/>
          <w:bCs/>
          <w:sz w:val="28"/>
          <w:szCs w:val="28"/>
          <w:lang w:eastAsia="en-US"/>
        </w:rPr>
        <w:t>, Соглашением о передаче Контрольной-счётной палате Москвы полномочий по осуществлению внешнего муници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пального финансового контроля во </w:t>
      </w:r>
      <w:r w:rsidR="000F275D" w:rsidRPr="00E74B86">
        <w:rPr>
          <w:rFonts w:eastAsia="Calibri"/>
          <w:bCs/>
          <w:sz w:val="28"/>
          <w:szCs w:val="28"/>
          <w:lang w:eastAsia="en-US"/>
        </w:rPr>
        <w:t>внутригородском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 муниципальном </w:t>
      </w:r>
      <w:r w:rsidR="000F275D" w:rsidRPr="00E74B86">
        <w:rPr>
          <w:rFonts w:eastAsia="Calibri"/>
          <w:bCs/>
          <w:sz w:val="28"/>
          <w:szCs w:val="28"/>
          <w:lang w:eastAsia="en-US"/>
        </w:rPr>
        <w:t>образовании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0F275D" w:rsidRPr="00E74B86">
        <w:rPr>
          <w:rFonts w:eastAsia="Calibri"/>
          <w:bCs/>
          <w:sz w:val="28"/>
          <w:szCs w:val="28"/>
          <w:lang w:eastAsia="en-US"/>
        </w:rPr>
        <w:t>П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ресненское в городе Москве от 06.11.2015 </w:t>
      </w:r>
      <w:r w:rsidR="00A811BD">
        <w:rPr>
          <w:rFonts w:eastAsia="Calibri"/>
          <w:bCs/>
          <w:sz w:val="28"/>
          <w:szCs w:val="28"/>
          <w:lang w:eastAsia="en-US"/>
        </w:rPr>
        <w:br/>
      </w:r>
      <w:r w:rsidR="00CA3B3A" w:rsidRPr="00E74B86">
        <w:rPr>
          <w:rFonts w:eastAsia="Calibri"/>
          <w:bCs/>
          <w:sz w:val="28"/>
          <w:szCs w:val="28"/>
          <w:lang w:eastAsia="en-US"/>
        </w:rPr>
        <w:t>№</w:t>
      </w:r>
      <w:r w:rsidR="00A811BD">
        <w:rPr>
          <w:rFonts w:eastAsia="Calibri"/>
          <w:bCs/>
          <w:sz w:val="28"/>
          <w:szCs w:val="28"/>
          <w:lang w:eastAsia="en-US"/>
        </w:rPr>
        <w:t xml:space="preserve"> </w:t>
      </w:r>
      <w:r w:rsidR="00CA3B3A" w:rsidRPr="00E74B86">
        <w:rPr>
          <w:rFonts w:eastAsia="Calibri"/>
          <w:bCs/>
          <w:sz w:val="28"/>
          <w:szCs w:val="28"/>
          <w:lang w:eastAsia="en-US"/>
        </w:rPr>
        <w:t>321/01-14,</w:t>
      </w:r>
    </w:p>
    <w:p w14:paraId="667B59DD" w14:textId="77777777" w:rsidR="005752AA" w:rsidRPr="00E74B86" w:rsidRDefault="005752AA" w:rsidP="00041F2F">
      <w:pPr>
        <w:rPr>
          <w:rFonts w:eastAsia="Calibri"/>
          <w:sz w:val="28"/>
          <w:szCs w:val="28"/>
          <w:lang w:eastAsia="en-US"/>
        </w:rPr>
      </w:pPr>
    </w:p>
    <w:p w14:paraId="25335F7C" w14:textId="77777777" w:rsidR="005752AA" w:rsidRPr="00E74B86" w:rsidRDefault="00083749" w:rsidP="00041F2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74B86">
        <w:rPr>
          <w:rFonts w:eastAsia="Calibri"/>
          <w:b/>
          <w:sz w:val="28"/>
          <w:szCs w:val="28"/>
          <w:lang w:eastAsia="en-US"/>
        </w:rPr>
        <w:t>Совет депутатов решил</w:t>
      </w:r>
      <w:r w:rsidR="005752AA" w:rsidRPr="00E74B86">
        <w:rPr>
          <w:rFonts w:eastAsia="Calibri"/>
          <w:b/>
          <w:sz w:val="28"/>
          <w:szCs w:val="28"/>
          <w:lang w:eastAsia="en-US"/>
        </w:rPr>
        <w:t>:</w:t>
      </w:r>
    </w:p>
    <w:p w14:paraId="3EE2D69D" w14:textId="551829FA" w:rsidR="005752AA" w:rsidRPr="00E74B86" w:rsidRDefault="00CA3B3A" w:rsidP="00041F2F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Обратиться в Контрольно-счётную палату Москвы о проведении внешней </w:t>
      </w:r>
      <w:r w:rsidR="00670552" w:rsidRPr="00E74B86">
        <w:rPr>
          <w:rFonts w:eastAsia="Calibri"/>
          <w:bCs/>
          <w:sz w:val="28"/>
          <w:szCs w:val="28"/>
          <w:lang w:eastAsia="en-US"/>
        </w:rPr>
        <w:br/>
      </w:r>
      <w:r w:rsidRPr="00E74B86">
        <w:rPr>
          <w:rFonts w:eastAsia="Calibri"/>
          <w:bCs/>
          <w:sz w:val="28"/>
          <w:szCs w:val="28"/>
          <w:lang w:eastAsia="en-US"/>
        </w:rPr>
        <w:t>проверки годового отчёта об исполнении бюджета муниципа</w:t>
      </w:r>
      <w:r w:rsidR="00307285" w:rsidRPr="00E74B86">
        <w:rPr>
          <w:rFonts w:eastAsia="Calibri"/>
          <w:bCs/>
          <w:sz w:val="28"/>
          <w:szCs w:val="28"/>
          <w:lang w:eastAsia="en-US"/>
        </w:rPr>
        <w:t>льного</w:t>
      </w:r>
      <w:r w:rsidR="00670552" w:rsidRPr="00E74B86">
        <w:rPr>
          <w:rFonts w:eastAsia="Calibri"/>
          <w:bCs/>
          <w:sz w:val="28"/>
          <w:szCs w:val="28"/>
          <w:lang w:eastAsia="en-US"/>
        </w:rPr>
        <w:br/>
      </w:r>
      <w:r w:rsidR="00307285" w:rsidRPr="00E74B86">
        <w:rPr>
          <w:rFonts w:eastAsia="Calibri"/>
          <w:bCs/>
          <w:sz w:val="28"/>
          <w:szCs w:val="28"/>
          <w:lang w:eastAsia="en-US"/>
        </w:rPr>
        <w:t>округа Пресненский за 20</w:t>
      </w:r>
      <w:r w:rsidR="00F70B23" w:rsidRPr="00E74B86">
        <w:rPr>
          <w:rFonts w:eastAsia="Calibri"/>
          <w:bCs/>
          <w:sz w:val="28"/>
          <w:szCs w:val="28"/>
          <w:lang w:eastAsia="en-US"/>
        </w:rPr>
        <w:t>2</w:t>
      </w:r>
      <w:r w:rsidR="00A47B53">
        <w:rPr>
          <w:rFonts w:eastAsia="Calibri"/>
          <w:bCs/>
          <w:sz w:val="28"/>
          <w:szCs w:val="28"/>
          <w:lang w:eastAsia="en-US"/>
        </w:rPr>
        <w:t>4</w:t>
      </w:r>
      <w:r w:rsidR="005377C5" w:rsidRPr="00E74B86">
        <w:rPr>
          <w:rFonts w:eastAsia="Calibri"/>
          <w:bCs/>
          <w:sz w:val="28"/>
          <w:szCs w:val="28"/>
          <w:lang w:eastAsia="en-US"/>
        </w:rPr>
        <w:t xml:space="preserve"> год</w:t>
      </w:r>
      <w:r w:rsidR="005752AA" w:rsidRPr="00E74B86">
        <w:rPr>
          <w:rFonts w:eastAsia="Calibri"/>
          <w:bCs/>
          <w:sz w:val="28"/>
          <w:szCs w:val="28"/>
          <w:lang w:eastAsia="en-US"/>
        </w:rPr>
        <w:t>.</w:t>
      </w:r>
    </w:p>
    <w:p w14:paraId="1F501237" w14:textId="6C105DDD" w:rsidR="00CA3B3A" w:rsidRPr="00E74B86" w:rsidRDefault="00CA3B3A" w:rsidP="007B62A7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Направить соответствующее обращение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и копию настоящего р</w:t>
      </w:r>
      <w:r w:rsidR="00041F2F" w:rsidRPr="00E74B86">
        <w:rPr>
          <w:rFonts w:eastAsia="Calibri"/>
          <w:bCs/>
          <w:sz w:val="28"/>
          <w:szCs w:val="28"/>
          <w:lang w:eastAsia="en-US"/>
        </w:rPr>
        <w:t xml:space="preserve">ешения </w:t>
      </w:r>
      <w:r w:rsidR="0081640F">
        <w:rPr>
          <w:rFonts w:eastAsia="Calibri"/>
          <w:bCs/>
          <w:sz w:val="28"/>
          <w:szCs w:val="28"/>
          <w:lang w:eastAsia="en-US"/>
        </w:rPr>
        <w:br/>
      </w:r>
      <w:r w:rsidRPr="00E74B86">
        <w:rPr>
          <w:rFonts w:eastAsia="Calibri"/>
          <w:bCs/>
          <w:sz w:val="28"/>
          <w:szCs w:val="28"/>
          <w:lang w:eastAsia="en-US"/>
        </w:rPr>
        <w:t>в</w:t>
      </w:r>
      <w:r w:rsidR="0081640F">
        <w:rPr>
          <w:rFonts w:eastAsia="Calibri"/>
          <w:bCs/>
          <w:sz w:val="28"/>
          <w:szCs w:val="28"/>
          <w:lang w:eastAsia="en-US"/>
        </w:rPr>
        <w:t xml:space="preserve"> </w:t>
      </w:r>
      <w:r w:rsidRPr="00E74B86">
        <w:rPr>
          <w:rFonts w:eastAsia="Calibri"/>
          <w:bCs/>
          <w:sz w:val="28"/>
          <w:szCs w:val="28"/>
          <w:lang w:eastAsia="en-US"/>
        </w:rPr>
        <w:t>Конт</w:t>
      </w:r>
      <w:r w:rsidR="00B01084" w:rsidRPr="00E74B86">
        <w:rPr>
          <w:rFonts w:eastAsia="Calibri"/>
          <w:bCs/>
          <w:sz w:val="28"/>
          <w:szCs w:val="28"/>
          <w:lang w:eastAsia="en-US"/>
        </w:rPr>
        <w:t>рольно-счётную палату Москвы.</w:t>
      </w:r>
    </w:p>
    <w:p w14:paraId="5DD77EE7" w14:textId="726998C6" w:rsidR="00CA3B3A" w:rsidRPr="00E74B86" w:rsidRDefault="00CA3B3A" w:rsidP="00041F2F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Настоящее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р</w:t>
      </w:r>
      <w:r w:rsidR="00533925" w:rsidRPr="00E74B86">
        <w:rPr>
          <w:rFonts w:eastAsia="Calibri"/>
          <w:bCs/>
          <w:sz w:val="28"/>
          <w:szCs w:val="28"/>
          <w:lang w:eastAsia="en-US"/>
        </w:rPr>
        <w:t>ешение вступает в силу со дня его принятия.</w:t>
      </w:r>
    </w:p>
    <w:p w14:paraId="2F2C433A" w14:textId="4495FF66" w:rsidR="00533925" w:rsidRPr="00E74B86" w:rsidRDefault="00533925" w:rsidP="00041F2F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Контроль за </w:t>
      </w:r>
      <w:r w:rsidR="00041F2F" w:rsidRPr="00E74B86">
        <w:rPr>
          <w:rFonts w:eastAsia="Calibri"/>
          <w:bCs/>
          <w:sz w:val="28"/>
          <w:szCs w:val="28"/>
          <w:lang w:eastAsia="en-US"/>
        </w:rPr>
        <w:t>ис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полнением настоящего </w:t>
      </w:r>
      <w:r w:rsidR="007B62A7" w:rsidRPr="00E74B86">
        <w:rPr>
          <w:rFonts w:eastAsia="Calibri"/>
          <w:bCs/>
          <w:sz w:val="28"/>
          <w:szCs w:val="28"/>
          <w:lang w:eastAsia="en-US"/>
        </w:rPr>
        <w:t>р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ешения возложить на </w:t>
      </w:r>
      <w:r w:rsidR="00647672" w:rsidRPr="00E74B86">
        <w:rPr>
          <w:rFonts w:eastAsia="Calibri"/>
          <w:bCs/>
          <w:sz w:val="28"/>
          <w:szCs w:val="28"/>
          <w:lang w:eastAsia="en-US"/>
        </w:rPr>
        <w:t>г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лаву </w:t>
      </w:r>
      <w:r w:rsidR="00670552" w:rsidRPr="00E74B86">
        <w:rPr>
          <w:rFonts w:eastAsia="Calibri"/>
          <w:bCs/>
          <w:sz w:val="28"/>
          <w:szCs w:val="28"/>
          <w:lang w:eastAsia="en-US"/>
        </w:rPr>
        <w:br/>
      </w:r>
      <w:r w:rsidRPr="00E74B86">
        <w:rPr>
          <w:rFonts w:eastAsia="Calibri"/>
          <w:bCs/>
          <w:sz w:val="28"/>
          <w:szCs w:val="28"/>
          <w:lang w:eastAsia="en-US"/>
        </w:rPr>
        <w:t xml:space="preserve">муниципального округа Пресненский </w:t>
      </w:r>
      <w:proofErr w:type="spellStart"/>
      <w:r w:rsidR="009240E1" w:rsidRPr="00E74B86">
        <w:rPr>
          <w:rFonts w:eastAsia="Calibri"/>
          <w:bCs/>
          <w:sz w:val="28"/>
          <w:szCs w:val="28"/>
          <w:lang w:eastAsia="en-US"/>
        </w:rPr>
        <w:t>Юмалина</w:t>
      </w:r>
      <w:proofErr w:type="spellEnd"/>
      <w:r w:rsidR="0081640F">
        <w:rPr>
          <w:rFonts w:eastAsia="Calibri"/>
          <w:bCs/>
          <w:sz w:val="28"/>
          <w:szCs w:val="28"/>
          <w:lang w:eastAsia="en-US"/>
        </w:rPr>
        <w:t xml:space="preserve"> </w:t>
      </w:r>
      <w:r w:rsidR="0081640F" w:rsidRPr="00E74B86">
        <w:rPr>
          <w:rFonts w:eastAsia="Calibri"/>
          <w:bCs/>
          <w:sz w:val="28"/>
          <w:szCs w:val="28"/>
          <w:lang w:eastAsia="en-US"/>
        </w:rPr>
        <w:t>Д.П.</w:t>
      </w:r>
    </w:p>
    <w:p w14:paraId="501BE3B5" w14:textId="77777777" w:rsidR="005752AA" w:rsidRDefault="005752AA" w:rsidP="00041F2F">
      <w:pPr>
        <w:pStyle w:val="a3"/>
        <w:ind w:left="0"/>
        <w:jc w:val="left"/>
        <w:rPr>
          <w:sz w:val="28"/>
          <w:szCs w:val="28"/>
        </w:rPr>
      </w:pPr>
    </w:p>
    <w:p w14:paraId="5155D771" w14:textId="77777777" w:rsidR="00E83FEA" w:rsidRPr="00E74B86" w:rsidRDefault="00E83FEA" w:rsidP="00041F2F">
      <w:pPr>
        <w:pStyle w:val="a3"/>
        <w:ind w:left="0"/>
        <w:jc w:val="left"/>
        <w:rPr>
          <w:sz w:val="28"/>
          <w:szCs w:val="28"/>
        </w:rPr>
      </w:pPr>
    </w:p>
    <w:p w14:paraId="41F2DF31" w14:textId="77777777" w:rsidR="00041F2F" w:rsidRPr="00E74B86" w:rsidRDefault="00041F2F" w:rsidP="00041F2F">
      <w:pPr>
        <w:pStyle w:val="a3"/>
        <w:ind w:left="0"/>
        <w:jc w:val="left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041F2F" w:rsidRPr="00E74B86" w14:paraId="00077B78" w14:textId="77777777" w:rsidTr="00041F2F">
        <w:tc>
          <w:tcPr>
            <w:tcW w:w="4785" w:type="dxa"/>
          </w:tcPr>
          <w:p w14:paraId="1D693205" w14:textId="77777777" w:rsidR="00041F2F" w:rsidRPr="00E74B86" w:rsidRDefault="00041F2F" w:rsidP="00041F2F">
            <w:pPr>
              <w:pStyle w:val="a3"/>
              <w:ind w:left="0"/>
              <w:jc w:val="left"/>
              <w:rPr>
                <w:b/>
                <w:bCs/>
                <w:sz w:val="28"/>
                <w:szCs w:val="28"/>
              </w:rPr>
            </w:pPr>
            <w:r w:rsidRPr="00E74B86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E74B86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786" w:type="dxa"/>
            <w:vAlign w:val="bottom"/>
          </w:tcPr>
          <w:p w14:paraId="67B0ADC6" w14:textId="77777777" w:rsidR="00041F2F" w:rsidRPr="00E74B86" w:rsidRDefault="00041F2F" w:rsidP="00041F2F">
            <w:pPr>
              <w:pStyle w:val="a3"/>
              <w:ind w:left="0"/>
              <w:jc w:val="right"/>
              <w:rPr>
                <w:b/>
                <w:bCs/>
                <w:sz w:val="28"/>
                <w:szCs w:val="28"/>
              </w:rPr>
            </w:pPr>
            <w:r w:rsidRPr="00E74B86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A186BB5" w14:textId="77777777" w:rsidR="00041F2F" w:rsidRPr="00360530" w:rsidRDefault="00041F2F" w:rsidP="00041F2F">
      <w:pPr>
        <w:pStyle w:val="a3"/>
        <w:ind w:left="0"/>
        <w:jc w:val="left"/>
        <w:rPr>
          <w:sz w:val="28"/>
          <w:szCs w:val="28"/>
        </w:rPr>
      </w:pPr>
    </w:p>
    <w:sectPr w:rsidR="00041F2F" w:rsidRPr="00360530" w:rsidSect="000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5B4A"/>
    <w:multiLevelType w:val="hybridMultilevel"/>
    <w:tmpl w:val="117054AC"/>
    <w:lvl w:ilvl="0" w:tplc="74904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D07"/>
    <w:multiLevelType w:val="hybridMultilevel"/>
    <w:tmpl w:val="209A2CE4"/>
    <w:lvl w:ilvl="0" w:tplc="7556E48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F64B7B"/>
    <w:multiLevelType w:val="hybridMultilevel"/>
    <w:tmpl w:val="CC5464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B524AF"/>
    <w:multiLevelType w:val="hybridMultilevel"/>
    <w:tmpl w:val="0328963A"/>
    <w:lvl w:ilvl="0" w:tplc="0C209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796179">
    <w:abstractNumId w:val="0"/>
  </w:num>
  <w:num w:numId="2" w16cid:durableId="1274900120">
    <w:abstractNumId w:val="3"/>
  </w:num>
  <w:num w:numId="3" w16cid:durableId="1461608154">
    <w:abstractNumId w:val="2"/>
  </w:num>
  <w:num w:numId="4" w16cid:durableId="1153719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AA"/>
    <w:rsid w:val="000404F8"/>
    <w:rsid w:val="00041F2F"/>
    <w:rsid w:val="00083749"/>
    <w:rsid w:val="000F275D"/>
    <w:rsid w:val="00251B25"/>
    <w:rsid w:val="00307285"/>
    <w:rsid w:val="00311F61"/>
    <w:rsid w:val="00360530"/>
    <w:rsid w:val="00502F3D"/>
    <w:rsid w:val="00533925"/>
    <w:rsid w:val="005377C5"/>
    <w:rsid w:val="005752AA"/>
    <w:rsid w:val="00624E3F"/>
    <w:rsid w:val="00647672"/>
    <w:rsid w:val="00670552"/>
    <w:rsid w:val="00671095"/>
    <w:rsid w:val="00716F69"/>
    <w:rsid w:val="007B62A7"/>
    <w:rsid w:val="007C5831"/>
    <w:rsid w:val="007F4DD1"/>
    <w:rsid w:val="0081640F"/>
    <w:rsid w:val="00907AEA"/>
    <w:rsid w:val="009240E1"/>
    <w:rsid w:val="009D5689"/>
    <w:rsid w:val="009E6AF2"/>
    <w:rsid w:val="009E6FFE"/>
    <w:rsid w:val="00A16B3A"/>
    <w:rsid w:val="00A47B53"/>
    <w:rsid w:val="00A811BD"/>
    <w:rsid w:val="00B01084"/>
    <w:rsid w:val="00BB393E"/>
    <w:rsid w:val="00BC6BEA"/>
    <w:rsid w:val="00BE6721"/>
    <w:rsid w:val="00C7175E"/>
    <w:rsid w:val="00CA3B3A"/>
    <w:rsid w:val="00CF5FC9"/>
    <w:rsid w:val="00DA4A8A"/>
    <w:rsid w:val="00DB155F"/>
    <w:rsid w:val="00DD085A"/>
    <w:rsid w:val="00DD7F29"/>
    <w:rsid w:val="00E41BEB"/>
    <w:rsid w:val="00E57EE2"/>
    <w:rsid w:val="00E72D54"/>
    <w:rsid w:val="00E74B86"/>
    <w:rsid w:val="00E83FEA"/>
    <w:rsid w:val="00EC082D"/>
    <w:rsid w:val="00EC6F5C"/>
    <w:rsid w:val="00F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08BE"/>
  <w15:docId w15:val="{3C4ABA41-ED3B-443E-A0DB-834C51D8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2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9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92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041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9</cp:revision>
  <cp:lastPrinted>2019-11-14T09:50:00Z</cp:lastPrinted>
  <dcterms:created xsi:type="dcterms:W3CDTF">2024-10-28T13:08:00Z</dcterms:created>
  <dcterms:modified xsi:type="dcterms:W3CDTF">2024-10-29T08:59:00Z</dcterms:modified>
</cp:coreProperties>
</file>